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C034B" w14:textId="77777777" w:rsidR="008F3854" w:rsidRDefault="00445052" w:rsidP="00137158">
      <w:r>
        <w:rPr>
          <w:noProof/>
        </w:rPr>
        <w:pict w14:anchorId="7760420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9" type="#_x0000_t202" style="position:absolute;margin-left:60.1pt;margin-top:-32.1pt;width:90.5pt;height:71.5pt;z-index:2516879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623FE38E" w14:textId="77777777" w:rsidR="00687A9E" w:rsidRDefault="00687A9E">
                  <w:r>
                    <w:rPr>
                      <w:noProof/>
                      <w:lang w:eastAsia="en-IE"/>
                    </w:rPr>
                    <w:drawing>
                      <wp:inline distT="0" distB="0" distL="0" distR="0" wp14:anchorId="73CD9922" wp14:editId="3178B353">
                        <wp:extent cx="921749" cy="708660"/>
                        <wp:effectExtent l="0" t="0" r="0" b="0"/>
                        <wp:docPr id="1690450231" name="Picture 1" descr="A drawing of a pelvis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90450231" name="Picture 1" descr="A drawing of a pelvis&#10;&#10;AI-generated content may be incorrect.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2971" cy="709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  <w:lang w:val="en-US" w:eastAsia="zh-TW"/>
        </w:rPr>
        <w:pict w14:anchorId="42D2689A">
          <v:shape id="_x0000_s1031" type="#_x0000_t202" style="position:absolute;margin-left:-35.5pt;margin-top:-39pt;width:99.85pt;height:83.1pt;z-index:251670528;mso-width-relative:margin;mso-height-relative:margin" stroked="f">
            <v:textbox>
              <w:txbxContent>
                <w:p w14:paraId="36D2751C" w14:textId="77777777" w:rsidR="009321C1" w:rsidRDefault="00687A9E">
                  <w:r w:rsidRPr="006719E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IE"/>
                    </w:rPr>
                    <w:drawing>
                      <wp:inline distT="0" distB="0" distL="0" distR="0" wp14:anchorId="7E84484C" wp14:editId="33D680F3">
                        <wp:extent cx="1085215" cy="963281"/>
                        <wp:effectExtent l="0" t="0" r="0" b="0"/>
                        <wp:docPr id="1" name="Picture 1" descr="X:\ENDOCRINOLOGY\COM\Level 3\Logo\Sunflower Onl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X:\ENDOCRINOLOGY\COM\Level 3\Logo\Sunflower Onl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215" cy="9632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n-IE"/>
        </w:rPr>
        <w:pict w14:anchorId="1D03B63D">
          <v:shape id="_x0000_s1032" type="#_x0000_t202" style="position:absolute;margin-left:98.1pt;margin-top:3.6pt;width:500.15pt;height:53.55pt;z-index:251671552" stroked="f">
            <v:textbox style="mso-next-textbox:#_x0000_s1032">
              <w:txbxContent>
                <w:p w14:paraId="2E777FD5" w14:textId="77777777" w:rsidR="009321C1" w:rsidRPr="00F34633" w:rsidRDefault="00F34633" w:rsidP="00F34633">
                  <w:pPr>
                    <w:pStyle w:val="NoSpacing"/>
                    <w:jc w:val="center"/>
                    <w:rPr>
                      <w:rFonts w:ascii="AdvTimes" w:eastAsia="AdvTimes" w:cs="AdvTimes"/>
                      <w:color w:val="231F20"/>
                      <w:sz w:val="28"/>
                      <w:szCs w:val="28"/>
                    </w:rPr>
                  </w:pPr>
                  <w:r w:rsidRPr="00F34633">
                    <w:rPr>
                      <w:rFonts w:ascii="AdvTimes" w:eastAsia="AdvTimes" w:cs="AdvTimes"/>
                      <w:color w:val="231F20"/>
                      <w:sz w:val="28"/>
                      <w:szCs w:val="28"/>
                    </w:rPr>
                    <w:t>Strong at the core, ready for more.</w:t>
                  </w:r>
                </w:p>
                <w:p w14:paraId="396FDCFB" w14:textId="77777777" w:rsidR="00F34633" w:rsidRPr="00F34633" w:rsidRDefault="00F34633" w:rsidP="00F34633">
                  <w:pPr>
                    <w:pStyle w:val="NoSpacing"/>
                    <w:jc w:val="center"/>
                    <w:rPr>
                      <w:rFonts w:ascii="AdvTimes" w:eastAsia="AdvTimes" w:cs="AdvTimes"/>
                      <w:color w:val="231F20"/>
                      <w:sz w:val="28"/>
                      <w:szCs w:val="28"/>
                    </w:rPr>
                  </w:pPr>
                  <w:r w:rsidRPr="00F34633">
                    <w:rPr>
                      <w:rFonts w:ascii="AdvTimes" w:eastAsia="AdvTimes" w:cs="AdvTimes"/>
                      <w:color w:val="231F20"/>
                      <w:sz w:val="28"/>
                      <w:szCs w:val="28"/>
                    </w:rPr>
                    <w:t xml:space="preserve">Small lifestyle changes &amp; </w:t>
                  </w:r>
                  <w:r w:rsidR="00247D5C">
                    <w:rPr>
                      <w:rFonts w:ascii="AdvTimes" w:eastAsia="AdvTimes" w:cs="AdvTimes"/>
                      <w:color w:val="231F20"/>
                      <w:sz w:val="28"/>
                      <w:szCs w:val="28"/>
                    </w:rPr>
                    <w:t xml:space="preserve">targeted </w:t>
                  </w:r>
                  <w:r w:rsidRPr="00F34633">
                    <w:rPr>
                      <w:rFonts w:ascii="AdvTimes" w:eastAsia="AdvTimes" w:cs="AdvTimes"/>
                      <w:color w:val="231F20"/>
                      <w:sz w:val="28"/>
                      <w:szCs w:val="28"/>
                    </w:rPr>
                    <w:t>strengthening can help</w:t>
                  </w:r>
                  <w:r w:rsidR="00247D5C">
                    <w:rPr>
                      <w:rFonts w:ascii="AdvTimes" w:eastAsia="AdvTimes" w:cs="AdvTimes"/>
                      <w:color w:val="231F20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 w14:anchorId="3272F0EB">
          <v:shape id="_x0000_s1036" type="#_x0000_t202" style="position:absolute;margin-left:642.6pt;margin-top:-31.2pt;width:89.15pt;height:85.35pt;z-index:2516776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6">
              <w:txbxContent>
                <w:p w14:paraId="49A92D3E" w14:textId="77777777" w:rsidR="009435F4" w:rsidRDefault="00E40739">
                  <w:r>
                    <w:rPr>
                      <w:noProof/>
                      <w:lang w:eastAsia="en-IE"/>
                    </w:rPr>
                    <w:drawing>
                      <wp:inline distT="0" distB="0" distL="0" distR="0" wp14:anchorId="471DAF23" wp14:editId="58D4A8C8">
                        <wp:extent cx="930333" cy="975360"/>
                        <wp:effectExtent l="0" t="0" r="0" b="0"/>
                        <wp:docPr id="70456333" name="Picture 1" descr="A person making a heart with his hands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11144838" name="Picture 1" descr="A person making a heart with his hands&#10;&#10;AI-generated content may be incorrect.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2432" cy="9880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7E912808">
          <v:shape id="_x0000_s1037" type="#_x0000_t202" style="position:absolute;margin-left:550.2pt;margin-top:-37.8pt;width:105pt;height:92.55pt;z-index:251676672" stroked="f">
            <v:textbox style="mso-next-textbox:#_x0000_s1037">
              <w:txbxContent>
                <w:p w14:paraId="0BE13B12" w14:textId="77777777" w:rsidR="00F34633" w:rsidRDefault="00E40739">
                  <w:r w:rsidRPr="009435F4">
                    <w:rPr>
                      <w:noProof/>
                      <w:lang w:eastAsia="en-IE"/>
                    </w:rPr>
                    <w:drawing>
                      <wp:inline distT="0" distB="0" distL="0" distR="0" wp14:anchorId="715BDD0A" wp14:editId="6C3BC769">
                        <wp:extent cx="1127760" cy="1113335"/>
                        <wp:effectExtent l="0" t="0" r="0" b="0"/>
                        <wp:docPr id="6" name="Picture 5" descr="A person with her hands on her stomach&#10;&#10;AI-generated content may be incorrect.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21C8CC6-A0A3-98DD-1187-5190A9629C1E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5" descr="A person with her hands on her stomach&#10;&#10;AI-generated content may be incorrect.">
                                  <a:extLst>
                                    <a:ext uri="{FF2B5EF4-FFF2-40B4-BE49-F238E27FC236}">
                                      <a16:creationId xmlns:a16="http://schemas.microsoft.com/office/drawing/2014/main" id="{F21C8CC6-A0A3-98DD-1187-5190A9629C1E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7992" cy="1123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 w14:anchorId="21B9B1BF">
          <v:shape id="_x0000_s1030" type="#_x0000_t202" style="position:absolute;margin-left:168.75pt;margin-top:-38.25pt;width:350.4pt;height:56.5pt;z-index:251668480;mso-height-percent:200;mso-height-percent:200;mso-width-relative:margin;mso-height-relative:margin" stroked="f">
            <v:textbox style="mso-fit-shape-to-text:t">
              <w:txbxContent>
                <w:p w14:paraId="5B607E6A" w14:textId="77777777" w:rsidR="009321C1" w:rsidRPr="00137158" w:rsidRDefault="009435F4" w:rsidP="00137158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Pelvic floor health</w:t>
                  </w:r>
                  <w:r w:rsidR="009321C1">
                    <w:rPr>
                      <w:sz w:val="56"/>
                      <w:szCs w:val="56"/>
                    </w:rPr>
                    <w:t xml:space="preserve"> - Top</w:t>
                  </w:r>
                  <w:r w:rsidR="009321C1" w:rsidRPr="00137158">
                    <w:rPr>
                      <w:sz w:val="56"/>
                      <w:szCs w:val="56"/>
                    </w:rPr>
                    <w:t xml:space="preserve"> Tips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 w14:anchorId="6BE4A328">
          <v:shape id="_x0000_s1029" type="#_x0000_t202" style="position:absolute;margin-left:643.85pt;margin-top:-41.1pt;width:99.4pt;height:107.55pt;z-index:251666432;mso-width-relative:margin;mso-height-relative:margin" stroked="f">
            <v:textbox>
              <w:txbxContent>
                <w:p w14:paraId="39B0BA2C" w14:textId="77777777" w:rsidR="009321C1" w:rsidRDefault="009321C1"/>
              </w:txbxContent>
            </v:textbox>
          </v:shape>
        </w:pict>
      </w:r>
      <w:r w:rsidR="00137158">
        <w:t xml:space="preserve">                                                                                           </w:t>
      </w:r>
    </w:p>
    <w:p w14:paraId="26975679" w14:textId="77777777" w:rsidR="00A7416D" w:rsidRPr="00A7416D" w:rsidRDefault="00A7416D" w:rsidP="00A7416D"/>
    <w:p w14:paraId="16DD2E1C" w14:textId="77777777" w:rsidR="00A7416D" w:rsidRDefault="00445052" w:rsidP="00A7416D">
      <w:r>
        <w:rPr>
          <w:noProof/>
          <w:lang w:val="en-US" w:eastAsia="zh-TW"/>
        </w:rPr>
        <w:pict w14:anchorId="3D542D44">
          <v:shape id="_x0000_s1027" type="#_x0000_t202" style="position:absolute;margin-left:362.4pt;margin-top:16.45pt;width:356.1pt;height:419.1pt;z-index:251662336;mso-width-relative:margin;mso-height-relative:margin">
            <v:textbox style="mso-next-textbox:#_x0000_s1027">
              <w:txbxContent>
                <w:p w14:paraId="5E86CDCA" w14:textId="77777777" w:rsidR="009321C1" w:rsidRDefault="00247D5C" w:rsidP="00247D5C">
                  <w:pPr>
                    <w:pStyle w:val="NoSpacing"/>
                    <w:ind w:left="360"/>
                    <w:rPr>
                      <w:color w:val="0000FF"/>
                      <w:sz w:val="38"/>
                      <w:szCs w:val="38"/>
                    </w:rPr>
                  </w:pPr>
                  <w:r w:rsidRPr="006E7F7A">
                    <w:rPr>
                      <w:color w:val="0000FF"/>
                      <w:sz w:val="38"/>
                      <w:szCs w:val="38"/>
                    </w:rPr>
                    <w:t>Pelvic floor – Kegel exercises</w:t>
                  </w:r>
                </w:p>
                <w:p w14:paraId="7491A601" w14:textId="77777777" w:rsidR="00262495" w:rsidRPr="00EA3875" w:rsidRDefault="00262495" w:rsidP="00F94DB3">
                  <w:pPr>
                    <w:pStyle w:val="NoSpacing"/>
                    <w:rPr>
                      <w:color w:val="0000FF"/>
                      <w:sz w:val="4"/>
                      <w:szCs w:val="28"/>
                    </w:rPr>
                  </w:pPr>
                </w:p>
                <w:p w14:paraId="129A7C96" w14:textId="77777777" w:rsidR="00F94DB3" w:rsidRPr="00687A9E" w:rsidRDefault="00E40739" w:rsidP="001E15E0">
                  <w:pPr>
                    <w:pStyle w:val="NoSpacing"/>
                    <w:numPr>
                      <w:ilvl w:val="0"/>
                      <w:numId w:val="18"/>
                    </w:numPr>
                    <w:rPr>
                      <w:color w:val="000000" w:themeColor="text1"/>
                      <w:sz w:val="34"/>
                      <w:szCs w:val="34"/>
                    </w:rPr>
                  </w:pPr>
                  <w:r w:rsidRPr="00687A9E">
                    <w:rPr>
                      <w:sz w:val="34"/>
                      <w:szCs w:val="34"/>
                    </w:rPr>
                    <w:t xml:space="preserve">The pelvic floor is a muscular hammock, </w:t>
                  </w:r>
                  <w:r w:rsidR="004057CA" w:rsidRPr="00687A9E">
                    <w:rPr>
                      <w:sz w:val="34"/>
                      <w:szCs w:val="34"/>
                    </w:rPr>
                    <w:t>connecting the</w:t>
                  </w:r>
                  <w:r w:rsidRPr="00687A9E">
                    <w:rPr>
                      <w:sz w:val="34"/>
                      <w:szCs w:val="34"/>
                    </w:rPr>
                    <w:t xml:space="preserve"> pubic</w:t>
                  </w:r>
                  <w:r w:rsidR="004057CA" w:rsidRPr="00687A9E">
                    <w:rPr>
                      <w:sz w:val="34"/>
                      <w:szCs w:val="34"/>
                    </w:rPr>
                    <w:t>,</w:t>
                  </w:r>
                  <w:r w:rsidRPr="00687A9E">
                    <w:rPr>
                      <w:sz w:val="34"/>
                      <w:szCs w:val="34"/>
                    </w:rPr>
                    <w:t xml:space="preserve"> tail &amp; both sit bones. </w:t>
                  </w:r>
                </w:p>
                <w:p w14:paraId="4BAA42A9" w14:textId="77777777" w:rsidR="00E40739" w:rsidRPr="004057CA" w:rsidRDefault="006E7F7A" w:rsidP="00D822AF">
                  <w:pPr>
                    <w:pStyle w:val="NoSpacing"/>
                    <w:numPr>
                      <w:ilvl w:val="0"/>
                      <w:numId w:val="18"/>
                    </w:numPr>
                    <w:rPr>
                      <w:color w:val="000000" w:themeColor="text1"/>
                      <w:sz w:val="34"/>
                      <w:szCs w:val="34"/>
                    </w:rPr>
                  </w:pPr>
                  <w:r w:rsidRPr="004057CA">
                    <w:rPr>
                      <w:color w:val="000000" w:themeColor="text1"/>
                      <w:sz w:val="34"/>
                      <w:szCs w:val="34"/>
                    </w:rPr>
                    <w:t>S</w:t>
                  </w:r>
                  <w:r w:rsidR="00E40739" w:rsidRPr="004057CA">
                    <w:rPr>
                      <w:color w:val="000000" w:themeColor="text1"/>
                      <w:sz w:val="34"/>
                      <w:szCs w:val="34"/>
                    </w:rPr>
                    <w:t xml:space="preserve">low twitch </w:t>
                  </w:r>
                  <w:r w:rsidRPr="004057CA">
                    <w:rPr>
                      <w:color w:val="000000" w:themeColor="text1"/>
                      <w:sz w:val="34"/>
                      <w:szCs w:val="34"/>
                    </w:rPr>
                    <w:t xml:space="preserve">muscle </w:t>
                  </w:r>
                  <w:r w:rsidR="00E40739" w:rsidRPr="004057CA">
                    <w:rPr>
                      <w:color w:val="000000" w:themeColor="text1"/>
                      <w:sz w:val="34"/>
                      <w:szCs w:val="34"/>
                    </w:rPr>
                    <w:t xml:space="preserve">fibres provide support and fast titch fibres </w:t>
                  </w:r>
                  <w:r w:rsidRPr="004057CA">
                    <w:rPr>
                      <w:color w:val="000000" w:themeColor="text1"/>
                      <w:sz w:val="34"/>
                      <w:szCs w:val="34"/>
                    </w:rPr>
                    <w:t xml:space="preserve">help </w:t>
                  </w:r>
                  <w:r w:rsidR="00E40739" w:rsidRPr="004057CA">
                    <w:rPr>
                      <w:color w:val="000000" w:themeColor="text1"/>
                      <w:sz w:val="34"/>
                      <w:szCs w:val="34"/>
                    </w:rPr>
                    <w:t>prevent leakage</w:t>
                  </w:r>
                  <w:r w:rsidR="004057CA" w:rsidRPr="004057CA">
                    <w:rPr>
                      <w:color w:val="000000" w:themeColor="text1"/>
                      <w:sz w:val="34"/>
                      <w:szCs w:val="34"/>
                    </w:rPr>
                    <w:t>.</w:t>
                  </w:r>
                </w:p>
                <w:p w14:paraId="5DCC21C3" w14:textId="77777777" w:rsidR="004057CA" w:rsidRPr="004057CA" w:rsidRDefault="004057CA" w:rsidP="00E40739">
                  <w:pPr>
                    <w:pStyle w:val="NoSpacing"/>
                    <w:numPr>
                      <w:ilvl w:val="0"/>
                      <w:numId w:val="18"/>
                    </w:numPr>
                    <w:rPr>
                      <w:color w:val="000000" w:themeColor="text1"/>
                      <w:sz w:val="34"/>
                      <w:szCs w:val="34"/>
                    </w:rPr>
                  </w:pPr>
                  <w:r w:rsidRPr="004057CA">
                    <w:rPr>
                      <w:b/>
                      <w:bCs/>
                      <w:color w:val="000000" w:themeColor="text1"/>
                      <w:sz w:val="34"/>
                      <w:szCs w:val="34"/>
                    </w:rPr>
                    <w:t>Position:</w:t>
                  </w:r>
                  <w:r w:rsidRPr="004057CA">
                    <w:rPr>
                      <w:color w:val="000000" w:themeColor="text1"/>
                      <w:sz w:val="34"/>
                      <w:szCs w:val="34"/>
                    </w:rPr>
                    <w:t xml:space="preserve"> Try lying with knees bent or sitting and breathe in/out</w:t>
                  </w:r>
                  <w:r>
                    <w:rPr>
                      <w:color w:val="000000" w:themeColor="text1"/>
                      <w:sz w:val="34"/>
                      <w:szCs w:val="34"/>
                    </w:rPr>
                    <w:t xml:space="preserve"> (hands on tummy).</w:t>
                  </w:r>
                </w:p>
                <w:p w14:paraId="7B3823E8" w14:textId="77777777" w:rsidR="00E40739" w:rsidRPr="00E40739" w:rsidRDefault="004057CA" w:rsidP="00E40739">
                  <w:pPr>
                    <w:pStyle w:val="NoSpacing"/>
                    <w:numPr>
                      <w:ilvl w:val="0"/>
                      <w:numId w:val="18"/>
                    </w:numPr>
                    <w:rPr>
                      <w:color w:val="000000" w:themeColor="text1"/>
                      <w:sz w:val="34"/>
                      <w:szCs w:val="34"/>
                    </w:rPr>
                  </w:pPr>
                  <w:r w:rsidRPr="004057CA">
                    <w:rPr>
                      <w:b/>
                      <w:bCs/>
                      <w:color w:val="000000" w:themeColor="text1"/>
                      <w:sz w:val="34"/>
                      <w:szCs w:val="34"/>
                    </w:rPr>
                    <w:t>Action:</w:t>
                  </w:r>
                  <w:r w:rsidRPr="004057CA">
                    <w:rPr>
                      <w:color w:val="000000" w:themeColor="text1"/>
                      <w:sz w:val="34"/>
                      <w:szCs w:val="34"/>
                    </w:rPr>
                    <w:t xml:space="preserve"> Try to ‘lift your back passage up and forwards towards your water passage’. </w:t>
                  </w:r>
                  <w:r w:rsidRPr="00852191">
                    <w:rPr>
                      <w:b/>
                      <w:bCs/>
                      <w:color w:val="000000" w:themeColor="text1"/>
                      <w:sz w:val="34"/>
                      <w:szCs w:val="34"/>
                    </w:rPr>
                    <w:t xml:space="preserve">Keep </w:t>
                  </w:r>
                  <w:r w:rsidRPr="00EA0A9D">
                    <w:rPr>
                      <w:b/>
                      <w:bCs/>
                      <w:color w:val="000000" w:themeColor="text1"/>
                      <w:sz w:val="34"/>
                      <w:szCs w:val="34"/>
                    </w:rPr>
                    <w:t>breathing</w:t>
                  </w:r>
                  <w:r w:rsidRPr="004057CA">
                    <w:rPr>
                      <w:color w:val="000000" w:themeColor="text1"/>
                      <w:sz w:val="34"/>
                      <w:szCs w:val="34"/>
                    </w:rPr>
                    <w:t xml:space="preserve"> and try to </w:t>
                  </w:r>
                  <w:r w:rsidRPr="00EA0A9D">
                    <w:rPr>
                      <w:b/>
                      <w:bCs/>
                      <w:color w:val="000000" w:themeColor="text1"/>
                      <w:sz w:val="34"/>
                      <w:szCs w:val="34"/>
                    </w:rPr>
                    <w:t>hold the contraction</w:t>
                  </w:r>
                  <w:r>
                    <w:rPr>
                      <w:color w:val="000000" w:themeColor="text1"/>
                      <w:sz w:val="34"/>
                      <w:szCs w:val="34"/>
                    </w:rPr>
                    <w:t xml:space="preserve"> before </w:t>
                  </w:r>
                  <w:r w:rsidRPr="00EA0A9D">
                    <w:rPr>
                      <w:b/>
                      <w:bCs/>
                      <w:color w:val="000000" w:themeColor="text1"/>
                      <w:sz w:val="34"/>
                      <w:szCs w:val="34"/>
                    </w:rPr>
                    <w:t>releasing.</w:t>
                  </w:r>
                  <w:r w:rsidRPr="004057CA">
                    <w:rPr>
                      <w:color w:val="000000" w:themeColor="text1"/>
                      <w:sz w:val="34"/>
                      <w:szCs w:val="34"/>
                    </w:rPr>
                    <w:t xml:space="preserve"> </w:t>
                  </w:r>
                </w:p>
                <w:p w14:paraId="33C674F7" w14:textId="77777777" w:rsidR="00E40739" w:rsidRPr="00E40739" w:rsidRDefault="006E7F7A" w:rsidP="00E40739">
                  <w:pPr>
                    <w:pStyle w:val="NoSpacing"/>
                    <w:numPr>
                      <w:ilvl w:val="0"/>
                      <w:numId w:val="18"/>
                    </w:numPr>
                    <w:rPr>
                      <w:color w:val="000000" w:themeColor="text1"/>
                      <w:sz w:val="34"/>
                      <w:szCs w:val="34"/>
                    </w:rPr>
                  </w:pPr>
                  <w:r w:rsidRPr="004057CA">
                    <w:rPr>
                      <w:b/>
                      <w:bCs/>
                      <w:color w:val="000000" w:themeColor="text1"/>
                      <w:sz w:val="34"/>
                      <w:szCs w:val="34"/>
                    </w:rPr>
                    <w:t>Aim for:</w:t>
                  </w:r>
                  <w:r w:rsidRPr="004057CA">
                    <w:rPr>
                      <w:color w:val="000000" w:themeColor="text1"/>
                      <w:sz w:val="34"/>
                      <w:szCs w:val="34"/>
                    </w:rPr>
                    <w:t xml:space="preserve"> </w:t>
                  </w:r>
                  <w:r w:rsidR="00E40739" w:rsidRPr="004057CA">
                    <w:rPr>
                      <w:color w:val="000000" w:themeColor="text1"/>
                      <w:sz w:val="34"/>
                      <w:szCs w:val="34"/>
                    </w:rPr>
                    <w:t xml:space="preserve">Slow 10secs x 10 reps, Fast: 10 reps, </w:t>
                  </w:r>
                  <w:r w:rsidR="00E40739" w:rsidRPr="004057CA">
                    <w:rPr>
                      <w:b/>
                      <w:bCs/>
                      <w:color w:val="000000" w:themeColor="text1"/>
                      <w:sz w:val="34"/>
                      <w:szCs w:val="34"/>
                    </w:rPr>
                    <w:t>3 times/day x 3</w:t>
                  </w:r>
                  <w:r w:rsidRPr="004057CA">
                    <w:rPr>
                      <w:b/>
                      <w:bCs/>
                      <w:color w:val="000000" w:themeColor="text1"/>
                      <w:sz w:val="34"/>
                      <w:szCs w:val="34"/>
                    </w:rPr>
                    <w:t xml:space="preserve"> to 4 months</w:t>
                  </w:r>
                </w:p>
                <w:p w14:paraId="5F8200F8" w14:textId="77777777" w:rsidR="006E7F7A" w:rsidRPr="004057CA" w:rsidRDefault="006E7F7A" w:rsidP="00E40739">
                  <w:pPr>
                    <w:pStyle w:val="NoSpacing"/>
                    <w:numPr>
                      <w:ilvl w:val="0"/>
                      <w:numId w:val="18"/>
                    </w:numPr>
                    <w:rPr>
                      <w:color w:val="000000" w:themeColor="text1"/>
                      <w:sz w:val="34"/>
                      <w:szCs w:val="34"/>
                    </w:rPr>
                  </w:pPr>
                  <w:r w:rsidRPr="004057CA">
                    <w:rPr>
                      <w:color w:val="000000" w:themeColor="text1"/>
                      <w:sz w:val="34"/>
                      <w:szCs w:val="34"/>
                    </w:rPr>
                    <w:t>Try in d</w:t>
                  </w:r>
                  <w:r w:rsidR="00E40739" w:rsidRPr="004057CA">
                    <w:rPr>
                      <w:color w:val="000000" w:themeColor="text1"/>
                      <w:sz w:val="34"/>
                      <w:szCs w:val="34"/>
                    </w:rPr>
                    <w:t>ifferent positions</w:t>
                  </w:r>
                  <w:r w:rsidRPr="004057CA">
                    <w:rPr>
                      <w:color w:val="000000" w:themeColor="text1"/>
                      <w:sz w:val="34"/>
                      <w:szCs w:val="34"/>
                    </w:rPr>
                    <w:t xml:space="preserve"> &amp; activities</w:t>
                  </w:r>
                </w:p>
                <w:p w14:paraId="196C10C0" w14:textId="77777777" w:rsidR="00E40739" w:rsidRDefault="004057CA" w:rsidP="00E40739">
                  <w:pPr>
                    <w:pStyle w:val="NoSpacing"/>
                    <w:numPr>
                      <w:ilvl w:val="0"/>
                      <w:numId w:val="18"/>
                    </w:numPr>
                    <w:rPr>
                      <w:color w:val="000000" w:themeColor="text1"/>
                      <w:sz w:val="34"/>
                      <w:szCs w:val="34"/>
                    </w:rPr>
                  </w:pPr>
                  <w:r>
                    <w:rPr>
                      <w:color w:val="000000" w:themeColor="text1"/>
                      <w:sz w:val="34"/>
                      <w:szCs w:val="34"/>
                    </w:rPr>
                    <w:t>Using r</w:t>
                  </w:r>
                  <w:r w:rsidR="00E40739" w:rsidRPr="004057CA">
                    <w:rPr>
                      <w:color w:val="000000" w:themeColor="text1"/>
                      <w:sz w:val="34"/>
                      <w:szCs w:val="34"/>
                    </w:rPr>
                    <w:t>eminders</w:t>
                  </w:r>
                  <w:r>
                    <w:rPr>
                      <w:color w:val="000000" w:themeColor="text1"/>
                      <w:sz w:val="34"/>
                      <w:szCs w:val="34"/>
                    </w:rPr>
                    <w:t xml:space="preserve"> can help you g</w:t>
                  </w:r>
                  <w:r w:rsidR="00E40739" w:rsidRPr="004057CA">
                    <w:rPr>
                      <w:color w:val="000000" w:themeColor="text1"/>
                      <w:sz w:val="34"/>
                      <w:szCs w:val="34"/>
                    </w:rPr>
                    <w:t xml:space="preserve">ain &amp; </w:t>
                  </w:r>
                  <w:r>
                    <w:rPr>
                      <w:color w:val="000000" w:themeColor="text1"/>
                      <w:sz w:val="34"/>
                      <w:szCs w:val="34"/>
                    </w:rPr>
                    <w:t>m</w:t>
                  </w:r>
                  <w:r w:rsidR="00E40739" w:rsidRPr="004057CA">
                    <w:rPr>
                      <w:color w:val="000000" w:themeColor="text1"/>
                      <w:sz w:val="34"/>
                      <w:szCs w:val="34"/>
                    </w:rPr>
                    <w:t>aintain</w:t>
                  </w:r>
                  <w:r>
                    <w:rPr>
                      <w:color w:val="000000" w:themeColor="text1"/>
                      <w:sz w:val="34"/>
                      <w:szCs w:val="34"/>
                    </w:rPr>
                    <w:t xml:space="preserve"> better control.</w:t>
                  </w:r>
                </w:p>
                <w:p w14:paraId="61CB4361" w14:textId="77777777" w:rsidR="00D54A90" w:rsidRDefault="00D54A90" w:rsidP="00E40739">
                  <w:pPr>
                    <w:pStyle w:val="NoSpacing"/>
                    <w:numPr>
                      <w:ilvl w:val="0"/>
                      <w:numId w:val="18"/>
                    </w:numPr>
                    <w:rPr>
                      <w:color w:val="000000" w:themeColor="text1"/>
                      <w:sz w:val="34"/>
                      <w:szCs w:val="34"/>
                    </w:rPr>
                  </w:pPr>
                  <w:r>
                    <w:rPr>
                      <w:color w:val="000000" w:themeColor="text1"/>
                      <w:sz w:val="34"/>
                      <w:szCs w:val="34"/>
                    </w:rPr>
                    <w:t xml:space="preserve">Follow this link to practice </w:t>
                  </w:r>
                </w:p>
                <w:p w14:paraId="4DE4D1D4" w14:textId="77777777" w:rsidR="00E40739" w:rsidRPr="00E40739" w:rsidRDefault="00D54A90" w:rsidP="00D54A90">
                  <w:pPr>
                    <w:pStyle w:val="NoSpacing"/>
                    <w:ind w:left="720"/>
                    <w:rPr>
                      <w:color w:val="000000" w:themeColor="text1"/>
                      <w:sz w:val="34"/>
                      <w:szCs w:val="34"/>
                    </w:rPr>
                  </w:pPr>
                  <w:r>
                    <w:rPr>
                      <w:color w:val="000000" w:themeColor="text1"/>
                      <w:sz w:val="34"/>
                      <w:szCs w:val="34"/>
                    </w:rPr>
                    <w:t>along &amp; access more resources</w:t>
                  </w:r>
                </w:p>
                <w:p w14:paraId="5E5299F1" w14:textId="77777777" w:rsidR="00E40739" w:rsidRDefault="00E40739" w:rsidP="00E40739">
                  <w:pPr>
                    <w:pStyle w:val="NoSpacing"/>
                    <w:rPr>
                      <w:color w:val="000000" w:themeColor="text1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val="en-US" w:eastAsia="zh-TW"/>
        </w:rPr>
        <w:pict w14:anchorId="61596DBB">
          <v:shape id="_x0000_s1028" type="#_x0000_t202" style="position:absolute;margin-left:-21pt;margin-top:16.15pt;width:366pt;height:420.15pt;z-index:251664384;mso-width-relative:margin;mso-height-relative:margin">
            <v:textbox style="mso-next-textbox:#_x0000_s1028">
              <w:txbxContent>
                <w:p w14:paraId="70FFCE44" w14:textId="77777777" w:rsidR="00247D5C" w:rsidRPr="00E40739" w:rsidRDefault="00247D5C" w:rsidP="00247D5C">
                  <w:pPr>
                    <w:pStyle w:val="NoSpacing"/>
                    <w:ind w:left="360"/>
                    <w:rPr>
                      <w:color w:val="0000FF"/>
                      <w:sz w:val="38"/>
                      <w:szCs w:val="38"/>
                    </w:rPr>
                  </w:pPr>
                  <w:r w:rsidRPr="00E40739">
                    <w:rPr>
                      <w:color w:val="0000FF"/>
                      <w:sz w:val="38"/>
                      <w:szCs w:val="38"/>
                    </w:rPr>
                    <w:t>Bladder control</w:t>
                  </w:r>
                  <w:r w:rsidR="00C100AB" w:rsidRPr="00E40739">
                    <w:rPr>
                      <w:color w:val="0000FF"/>
                      <w:sz w:val="38"/>
                      <w:szCs w:val="38"/>
                    </w:rPr>
                    <w:t xml:space="preserve"> &amp; continence</w:t>
                  </w:r>
                  <w:r w:rsidRPr="00E40739">
                    <w:rPr>
                      <w:color w:val="0000FF"/>
                      <w:sz w:val="38"/>
                      <w:szCs w:val="38"/>
                    </w:rPr>
                    <w:t>:</w:t>
                  </w:r>
                </w:p>
                <w:p w14:paraId="2098F500" w14:textId="77777777" w:rsidR="00C100AB" w:rsidRPr="0027404D" w:rsidRDefault="00C100AB" w:rsidP="004A2C9B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</w:pPr>
                  <w:r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>T</w:t>
                  </w:r>
                  <w:r w:rsidR="00247D5C"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>he bladder store</w:t>
                  </w:r>
                  <w:r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>s</w:t>
                  </w:r>
                  <w:r w:rsidR="00247D5C"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 xml:space="preserve"> urine </w:t>
                  </w:r>
                  <w:r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 xml:space="preserve">&amp; when full </w:t>
                  </w:r>
                  <w:r w:rsidR="00247D5C"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>(350-500mls)</w:t>
                  </w:r>
                  <w:r w:rsidR="004A2C9B"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>,</w:t>
                  </w:r>
                  <w:r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 xml:space="preserve"> we feel a strong </w:t>
                  </w:r>
                  <w:r w:rsidR="00247D5C"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 xml:space="preserve">urge to </w:t>
                  </w:r>
                  <w:r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>pee</w:t>
                  </w:r>
                  <w:r w:rsidR="00247D5C"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 xml:space="preserve">. </w:t>
                  </w:r>
                </w:p>
                <w:p w14:paraId="26FBC2DD" w14:textId="77777777" w:rsidR="009321C1" w:rsidRDefault="00247D5C" w:rsidP="004A2C9B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</w:pPr>
                  <w:r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 xml:space="preserve">Many factors can affect control </w:t>
                  </w:r>
                  <w:r w:rsidR="008C7265"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 xml:space="preserve">- </w:t>
                  </w:r>
                  <w:r w:rsidR="00C100AB"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>c</w:t>
                  </w:r>
                  <w:r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 xml:space="preserve">ommon symptoms are </w:t>
                  </w:r>
                  <w:r w:rsidR="00C100AB"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>l</w:t>
                  </w:r>
                  <w:r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>eakage</w:t>
                  </w:r>
                  <w:r w:rsidR="00C100AB"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>, i</w:t>
                  </w:r>
                  <w:r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 xml:space="preserve">ncreased urgency </w:t>
                  </w:r>
                  <w:r w:rsidR="00C100AB"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>or frequency, i</w:t>
                  </w:r>
                  <w:r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>ncomplete emptying</w:t>
                  </w:r>
                  <w:r w:rsidR="00C100AB"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 xml:space="preserve"> &amp;</w:t>
                  </w:r>
                  <w:r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 xml:space="preserve"> </w:t>
                  </w:r>
                  <w:r w:rsidR="00C100AB"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>u</w:t>
                  </w:r>
                  <w:r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>rinary tract infections</w:t>
                  </w:r>
                  <w:r w:rsidR="00C100AB"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>.</w:t>
                  </w:r>
                </w:p>
                <w:p w14:paraId="236F652A" w14:textId="77777777" w:rsidR="0027404D" w:rsidRPr="0027404D" w:rsidRDefault="0027404D" w:rsidP="0027404D">
                  <w:pPr>
                    <w:pStyle w:val="ListParagraph"/>
                    <w:rPr>
                      <w:rFonts w:asciiTheme="minorHAnsi" w:eastAsiaTheme="minorHAnsi" w:hAnsiTheme="minorHAnsi" w:cstheme="minorBidi"/>
                      <w:sz w:val="10"/>
                      <w:szCs w:val="10"/>
                      <w:lang w:eastAsia="en-US"/>
                    </w:rPr>
                  </w:pPr>
                </w:p>
                <w:p w14:paraId="0388BDAD" w14:textId="77777777" w:rsidR="007269C1" w:rsidRPr="00E40739" w:rsidRDefault="007269C1" w:rsidP="007269C1">
                  <w:pPr>
                    <w:pStyle w:val="NoSpacing"/>
                    <w:ind w:left="360"/>
                    <w:rPr>
                      <w:color w:val="0000FF"/>
                      <w:sz w:val="38"/>
                      <w:szCs w:val="38"/>
                    </w:rPr>
                  </w:pPr>
                  <w:r w:rsidRPr="00E40739">
                    <w:rPr>
                      <w:color w:val="0000FF"/>
                      <w:sz w:val="38"/>
                      <w:szCs w:val="38"/>
                    </w:rPr>
                    <w:t>Things to try:</w:t>
                  </w:r>
                </w:p>
                <w:p w14:paraId="2FE138EA" w14:textId="77777777" w:rsidR="004D2129" w:rsidRPr="0027404D" w:rsidRDefault="004A2C9B" w:rsidP="004D2129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</w:pPr>
                  <w:r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>Reduc</w:t>
                  </w:r>
                  <w:r w:rsidR="008C7265"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>e</w:t>
                  </w:r>
                  <w:r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 xml:space="preserve"> intake of caffeine, alcohol, fizzy drinks, spicy foods &amp; citrus drinks (juices)</w:t>
                  </w:r>
                  <w:r w:rsidR="00E40739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 xml:space="preserve"> which can irritate the bladder.</w:t>
                  </w:r>
                </w:p>
                <w:p w14:paraId="6E514325" w14:textId="77777777" w:rsidR="004A2C9B" w:rsidRPr="0027404D" w:rsidRDefault="008C7265" w:rsidP="004D2129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</w:pPr>
                  <w:r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 xml:space="preserve">Avoid peeing ‘just in case’. Aim to pee every 1.5-2hrs </w:t>
                  </w:r>
                  <w:r w:rsidR="0027404D"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>-</w:t>
                  </w:r>
                  <w:r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 xml:space="preserve"> increase </w:t>
                  </w:r>
                  <w:r w:rsidR="0027404D"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 xml:space="preserve">time gap </w:t>
                  </w:r>
                  <w:r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>as able.</w:t>
                  </w:r>
                </w:p>
                <w:p w14:paraId="3E89CFFD" w14:textId="77777777" w:rsidR="008C7265" w:rsidRPr="0027404D" w:rsidRDefault="008C7265" w:rsidP="004D2129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</w:pPr>
                  <w:r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>Drink fluids early, stop ~2hrs before bed.</w:t>
                  </w:r>
                </w:p>
                <w:p w14:paraId="47FCE5F7" w14:textId="77777777" w:rsidR="008C7265" w:rsidRPr="0027404D" w:rsidRDefault="008C7265" w:rsidP="004D2129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</w:pPr>
                  <w:r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>Maintain a regular bowel routine (fluid, fibre &amp; physical activity can help).</w:t>
                  </w:r>
                </w:p>
                <w:p w14:paraId="4C0F1264" w14:textId="77777777" w:rsidR="008C7265" w:rsidRPr="0027404D" w:rsidRDefault="008C7265" w:rsidP="004D2129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</w:pPr>
                  <w:r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 xml:space="preserve">Monitor medications </w:t>
                  </w:r>
                  <w:r w:rsidR="0027404D"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>that impact control.</w:t>
                  </w:r>
                </w:p>
                <w:p w14:paraId="7941621D" w14:textId="77777777" w:rsidR="008C7265" w:rsidRPr="0027404D" w:rsidRDefault="008C7265" w:rsidP="004D2129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</w:pPr>
                  <w:r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>Stop smoking, manag</w:t>
                  </w:r>
                  <w:r w:rsidR="0027404D"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>e</w:t>
                  </w:r>
                  <w:r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 xml:space="preserve"> respiratory conditions </w:t>
                  </w:r>
                  <w:r w:rsidR="0027404D"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>to</w:t>
                  </w:r>
                  <w:r w:rsidRPr="0027404D">
                    <w:rPr>
                      <w:rFonts w:asciiTheme="minorHAnsi" w:eastAsiaTheme="minorHAnsi" w:hAnsiTheme="minorHAnsi" w:cstheme="minorBidi"/>
                      <w:sz w:val="34"/>
                      <w:szCs w:val="34"/>
                      <w:lang w:eastAsia="en-US"/>
                    </w:rPr>
                    <w:t xml:space="preserve"> help settle coughing.  </w:t>
                  </w:r>
                </w:p>
                <w:p w14:paraId="5C5DDFEE" w14:textId="77777777" w:rsidR="009321C1" w:rsidRDefault="009321C1" w:rsidP="003D0FB8">
                  <w:pPr>
                    <w:pStyle w:val="NoSpacing"/>
                    <w:rPr>
                      <w:sz w:val="36"/>
                      <w:szCs w:val="36"/>
                    </w:rPr>
                  </w:pPr>
                </w:p>
                <w:p w14:paraId="18648ECC" w14:textId="77777777" w:rsidR="009321C1" w:rsidRPr="004105A0" w:rsidRDefault="009321C1" w:rsidP="004105A0">
                  <w:pPr>
                    <w:pStyle w:val="NoSpacing"/>
                    <w:ind w:left="360" w:firstLine="720"/>
                    <w:rPr>
                      <w:sz w:val="36"/>
                      <w:szCs w:val="36"/>
                    </w:rPr>
                  </w:pPr>
                </w:p>
                <w:p w14:paraId="64C6D9B6" w14:textId="77777777" w:rsidR="009321C1" w:rsidRDefault="009321C1" w:rsidP="004105A0">
                  <w:pPr>
                    <w:pStyle w:val="NoSpacing"/>
                    <w:ind w:left="720"/>
                    <w:rPr>
                      <w:sz w:val="44"/>
                      <w:szCs w:val="44"/>
                    </w:rPr>
                  </w:pPr>
                </w:p>
                <w:p w14:paraId="3B9AFE66" w14:textId="77777777" w:rsidR="009321C1" w:rsidRPr="00C21A26" w:rsidRDefault="009321C1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14:paraId="3E3EACF5" w14:textId="77777777" w:rsidR="00A7416D" w:rsidRDefault="00A7416D" w:rsidP="00A7416D">
      <w:pPr>
        <w:jc w:val="center"/>
      </w:pPr>
    </w:p>
    <w:p w14:paraId="057E031B" w14:textId="77777777" w:rsidR="00A7416D" w:rsidRDefault="00A7416D" w:rsidP="00A7416D"/>
    <w:p w14:paraId="4E49DCF4" w14:textId="77777777" w:rsidR="00A7416D" w:rsidRDefault="00A7416D" w:rsidP="00A7416D">
      <w:pPr>
        <w:jc w:val="center"/>
      </w:pPr>
    </w:p>
    <w:p w14:paraId="02AE54AF" w14:textId="77777777" w:rsidR="00A7416D" w:rsidRDefault="00A7416D" w:rsidP="00A7416D">
      <w:pPr>
        <w:jc w:val="center"/>
      </w:pPr>
    </w:p>
    <w:p w14:paraId="74F38175" w14:textId="77777777" w:rsidR="00A7416D" w:rsidRDefault="00A7416D" w:rsidP="00A7416D">
      <w:pPr>
        <w:jc w:val="center"/>
      </w:pPr>
    </w:p>
    <w:p w14:paraId="3CBA5513" w14:textId="77777777" w:rsidR="00A7416D" w:rsidRDefault="00A7416D" w:rsidP="00A7416D">
      <w:pPr>
        <w:jc w:val="center"/>
      </w:pPr>
    </w:p>
    <w:p w14:paraId="535E9623" w14:textId="77777777" w:rsidR="00A7416D" w:rsidRDefault="00A7416D" w:rsidP="00A7416D">
      <w:pPr>
        <w:jc w:val="center"/>
      </w:pPr>
    </w:p>
    <w:p w14:paraId="6EB2AD8E" w14:textId="77777777" w:rsidR="00A7416D" w:rsidRDefault="00A7416D" w:rsidP="00A7416D">
      <w:pPr>
        <w:jc w:val="center"/>
      </w:pPr>
    </w:p>
    <w:p w14:paraId="57B90F8E" w14:textId="77777777" w:rsidR="00A7416D" w:rsidRDefault="00A7416D" w:rsidP="00A7416D">
      <w:pPr>
        <w:jc w:val="center"/>
      </w:pPr>
    </w:p>
    <w:p w14:paraId="719694DF" w14:textId="77777777" w:rsidR="00A7416D" w:rsidRDefault="00A7416D" w:rsidP="00A7416D">
      <w:pPr>
        <w:jc w:val="center"/>
      </w:pPr>
    </w:p>
    <w:p w14:paraId="38DA2A7F" w14:textId="77777777" w:rsidR="00A7416D" w:rsidRDefault="00A7416D" w:rsidP="00A7416D">
      <w:pPr>
        <w:jc w:val="center"/>
      </w:pPr>
    </w:p>
    <w:p w14:paraId="249D0ACD" w14:textId="77777777" w:rsidR="00A7416D" w:rsidRDefault="00A7416D" w:rsidP="00A7416D">
      <w:pPr>
        <w:jc w:val="center"/>
      </w:pPr>
    </w:p>
    <w:p w14:paraId="37B42AF2" w14:textId="77777777" w:rsidR="00A7416D" w:rsidRDefault="00445052" w:rsidP="00A7416D">
      <w:pPr>
        <w:jc w:val="center"/>
      </w:pPr>
      <w:bookmarkStart w:id="0" w:name="_GoBack"/>
      <w:bookmarkEnd w:id="0"/>
      <w:r>
        <w:rPr>
          <w:noProof/>
        </w:rPr>
        <w:pict w14:anchorId="3ED38B94">
          <v:shape id="_x0000_s1044" type="#_x0000_t202" style="position:absolute;left:0;text-align:left;margin-left:623.4pt;margin-top:13.45pt;width:87.6pt;height:83.4pt;z-index:251685888" stroked="f">
            <v:textbox>
              <w:txbxContent>
                <w:p w14:paraId="5BCAE076" w14:textId="77777777" w:rsidR="007269C1" w:rsidRDefault="007269C1">
                  <w:r>
                    <w:rPr>
                      <w:noProof/>
                      <w:lang w:eastAsia="en-IE"/>
                    </w:rPr>
                    <w:drawing>
                      <wp:inline distT="0" distB="0" distL="0" distR="0" wp14:anchorId="4C5DEDDF" wp14:editId="4A7B5F0D">
                        <wp:extent cx="762000" cy="768547"/>
                        <wp:effectExtent l="0" t="0" r="0" b="0"/>
                        <wp:docPr id="1127222720" name="Picture 1" descr="A qr code with black squares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7222720" name="Picture 1" descr="A qr code with black squares&#10;&#10;AI-generated content may be incorrect.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7090" cy="7837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begin"/>
                  </w:r>
                  <w:r>
                    <w:instrText xml:space="preserve"> INCLUDEPICTURE "blob:https://m365.cloud.microsoft/74465777-8778-4731-9454-29919fdcf238" \* MERGEFORMATINET </w:instrText>
                  </w:r>
                  <w:r>
                    <w:fldChar w:fldCharType="separate"/>
                  </w:r>
                  <w:r w:rsidR="00445052">
                    <w:pict w14:anchorId="79FA43CB">
                      <v:shape id="_x0000_i1027" type="#_x0000_t75" alt="QR code linking to St. Michael's Pelvic Floor Centre video" style="width:24.3pt;height:24.3pt"/>
                    </w:pict>
                  </w:r>
                  <w:r>
                    <w:fldChar w:fldCharType="end"/>
                  </w:r>
                </w:p>
              </w:txbxContent>
            </v:textbox>
          </v:shape>
        </w:pict>
      </w:r>
    </w:p>
    <w:p w14:paraId="15E062E7" w14:textId="77777777" w:rsidR="00A7416D" w:rsidRDefault="00A7416D" w:rsidP="00A7416D">
      <w:pPr>
        <w:jc w:val="center"/>
      </w:pPr>
    </w:p>
    <w:p w14:paraId="2FA8BCD0" w14:textId="2BA1B183" w:rsidR="00F47660" w:rsidRPr="00DF3E81" w:rsidRDefault="00445052" w:rsidP="00445052">
      <w:pPr>
        <w:jc w:val="center"/>
        <w:rPr>
          <w:rFonts w:cs="Arial"/>
          <w:sz w:val="8"/>
          <w:szCs w:val="8"/>
        </w:rPr>
      </w:pPr>
      <w:r>
        <w:rPr>
          <w:rFonts w:ascii="Century Gothic" w:hAnsi="Century Gothic" w:cs="Arial"/>
          <w:noProof/>
          <w:sz w:val="28"/>
          <w:szCs w:val="28"/>
        </w:rPr>
        <w:lastRenderedPageBreak/>
        <w:pict w14:anchorId="549E9524">
          <v:shape id="_x0000_s1040" type="#_x0000_t202" style="position:absolute;left:0;text-align:left;margin-left:-91.45pt;margin-top:453.6pt;width:394.3pt;height:25.85pt;z-index:251681792;mso-position-horizontal-relative:text;mso-position-vertical-relative:text;mso-width-relative:margin;mso-height-relative:margin" stroked="f">
            <v:textbox style="mso-next-textbox:#_x0000_s1040">
              <w:txbxContent>
                <w:p w14:paraId="76AEDE35" w14:textId="77777777" w:rsidR="00C100AB" w:rsidRPr="004634AE" w:rsidRDefault="00C100AB" w:rsidP="00C100AB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4634AE">
                    <w:rPr>
                      <w:rFonts w:ascii="Century Gothic" w:hAnsi="Century Gothic"/>
                      <w:sz w:val="24"/>
                      <w:szCs w:val="24"/>
                      <w:highlight w:val="yellow"/>
                    </w:rPr>
                    <w:t xml:space="preserve">My </w:t>
                  </w:r>
                  <w:r w:rsidR="00A736E6" w:rsidRPr="004634AE">
                    <w:rPr>
                      <w:rFonts w:ascii="Century Gothic" w:hAnsi="Century Gothic"/>
                      <w:sz w:val="24"/>
                      <w:szCs w:val="24"/>
                      <w:highlight w:val="yellow"/>
                    </w:rPr>
                    <w:t>main challenge was</w:t>
                  </w:r>
                  <w:r w:rsidRPr="004634AE">
                    <w:rPr>
                      <w:rFonts w:ascii="Century Gothic" w:hAnsi="Century Gothic"/>
                      <w:sz w:val="24"/>
                      <w:szCs w:val="24"/>
                      <w:highlight w:val="yellow"/>
                    </w:rPr>
                    <w:t>:</w:t>
                  </w:r>
                  <w:r w:rsidRPr="004634AE">
                    <w:rPr>
                      <w:rFonts w:ascii="Century Gothic" w:hAnsi="Century Gothic"/>
                      <w:sz w:val="24"/>
                      <w:szCs w:val="24"/>
                    </w:rPr>
                    <w:t xml:space="preserve"> ____________________</w:t>
                  </w:r>
                  <w:r w:rsidR="00723729">
                    <w:rPr>
                      <w:rFonts w:ascii="Century Gothic" w:hAnsi="Century Gothic"/>
                      <w:sz w:val="24"/>
                      <w:szCs w:val="24"/>
                    </w:rPr>
                    <w:t>________________</w:t>
                  </w:r>
                </w:p>
              </w:txbxContent>
            </v:textbox>
          </v:shape>
        </w:pict>
      </w:r>
      <w:r>
        <w:rPr>
          <w:noProof/>
        </w:rPr>
        <w:pict w14:anchorId="62CC60E4">
          <v:shape id="_x0000_s1039" type="#_x0000_t202" style="position:absolute;left:0;text-align:left;margin-left:629.5pt;margin-top:-38.7pt;width:73.1pt;height:59.35pt;z-index:2516807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9">
              <w:txbxContent>
                <w:p w14:paraId="787B97A1" w14:textId="77777777" w:rsidR="00C100AB" w:rsidRDefault="00C100AB" w:rsidP="00C100AB">
                  <w:r w:rsidRPr="006719E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IE"/>
                    </w:rPr>
                    <w:drawing>
                      <wp:inline distT="0" distB="0" distL="0" distR="0" wp14:anchorId="1107CD4B" wp14:editId="735B642D">
                        <wp:extent cx="760730" cy="675349"/>
                        <wp:effectExtent l="0" t="0" r="0" b="0"/>
                        <wp:docPr id="1683794719" name="Picture 1683794719" descr="X:\ENDOCRINOLOGY\COM\Level 3\Logo\Sunflower Onl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X:\ENDOCRINOLOGY\COM\Level 3\Logo\Sunflower Onl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2808" cy="6860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55ADEA5C">
          <v:shape id="_x0000_s1038" type="#_x0000_t202" style="position:absolute;left:0;text-align:left;margin-left:-18.5pt;margin-top:-42.3pt;width:70.1pt;height:61.15pt;z-index:2516797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8">
              <w:txbxContent>
                <w:p w14:paraId="7B13A52E" w14:textId="77777777" w:rsidR="00C100AB" w:rsidRDefault="00C100AB">
                  <w:r w:rsidRPr="006719E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IE"/>
                    </w:rPr>
                    <w:drawing>
                      <wp:inline distT="0" distB="0" distL="0" distR="0" wp14:anchorId="141EF974" wp14:editId="03548839">
                        <wp:extent cx="739140" cy="656181"/>
                        <wp:effectExtent l="0" t="0" r="0" b="0"/>
                        <wp:docPr id="1924830742" name="Picture 1924830742" descr="X:\ENDOCRINOLOGY\COM\Level 3\Logo\Sunflower Onl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X:\ENDOCRINOLOGY\COM\Level 3\Logo\Sunflower Onl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8922" cy="664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100AB">
        <w:rPr>
          <w:rFonts w:cs="Arial"/>
          <w:sz w:val="48"/>
          <w:szCs w:val="48"/>
        </w:rPr>
        <w:t xml:space="preserve"> </w:t>
      </w:r>
    </w:p>
    <w:sectPr w:rsidR="00F47660" w:rsidRPr="00DF3E81" w:rsidSect="00965F81">
      <w:pgSz w:w="16838" w:h="11906" w:orient="landscape"/>
      <w:pgMar w:top="1440" w:right="1440" w:bottom="1440" w:left="1440" w:header="708" w:footer="708" w:gutter="0"/>
      <w:pgBorders w:offsetFrom="page">
        <w:top w:val="single" w:sz="12" w:space="24" w:color="0000FF"/>
        <w:left w:val="single" w:sz="12" w:space="24" w:color="0000FF"/>
        <w:bottom w:val="single" w:sz="12" w:space="24" w:color="0000FF"/>
        <w:right w:val="single" w:sz="12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BE888" w14:textId="77777777" w:rsidR="003E2ECE" w:rsidRDefault="003E2ECE" w:rsidP="003E2ECE">
      <w:pPr>
        <w:spacing w:after="0" w:line="240" w:lineRule="auto"/>
      </w:pPr>
      <w:r>
        <w:separator/>
      </w:r>
    </w:p>
  </w:endnote>
  <w:endnote w:type="continuationSeparator" w:id="0">
    <w:p w14:paraId="209954F6" w14:textId="77777777" w:rsidR="003E2ECE" w:rsidRDefault="003E2ECE" w:rsidP="003E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ime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CBB58" w14:textId="77777777" w:rsidR="003E2ECE" w:rsidRDefault="003E2ECE" w:rsidP="003E2ECE">
      <w:pPr>
        <w:spacing w:after="0" w:line="240" w:lineRule="auto"/>
      </w:pPr>
      <w:r>
        <w:separator/>
      </w:r>
    </w:p>
  </w:footnote>
  <w:footnote w:type="continuationSeparator" w:id="0">
    <w:p w14:paraId="6E9958D5" w14:textId="77777777" w:rsidR="003E2ECE" w:rsidRDefault="003E2ECE" w:rsidP="003E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2D2689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821485532" o:spid="_x0000_i1026" type="#_x0000_t75" style="width:551.7pt;height:823pt;visibility:visible;mso-wrap-style:square" o:bullet="t">
        <v:imagedata r:id="rId1" o:title=""/>
      </v:shape>
    </w:pict>
  </w:numPicBullet>
  <w:abstractNum w:abstractNumId="0" w15:restartNumberingAfterBreak="0">
    <w:nsid w:val="063F5C59"/>
    <w:multiLevelType w:val="hybridMultilevel"/>
    <w:tmpl w:val="FC0AC63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056FE4"/>
    <w:multiLevelType w:val="hybridMultilevel"/>
    <w:tmpl w:val="8B420762"/>
    <w:lvl w:ilvl="0" w:tplc="AA983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63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D83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AD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CA0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0D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AF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E8D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2AE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C6577E"/>
    <w:multiLevelType w:val="hybridMultilevel"/>
    <w:tmpl w:val="73CCBD2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966CD9"/>
    <w:multiLevelType w:val="hybridMultilevel"/>
    <w:tmpl w:val="36C81C8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B3168C"/>
    <w:multiLevelType w:val="hybridMultilevel"/>
    <w:tmpl w:val="74FC44AC"/>
    <w:lvl w:ilvl="0" w:tplc="560EDEE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560EDEE4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986536"/>
    <w:multiLevelType w:val="hybridMultilevel"/>
    <w:tmpl w:val="44B2B11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6A73F5"/>
    <w:multiLevelType w:val="hybridMultilevel"/>
    <w:tmpl w:val="7B24A0CE"/>
    <w:lvl w:ilvl="0" w:tplc="560EDEE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AC66EF"/>
    <w:multiLevelType w:val="hybridMultilevel"/>
    <w:tmpl w:val="7C949F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72BDE"/>
    <w:multiLevelType w:val="hybridMultilevel"/>
    <w:tmpl w:val="380A2644"/>
    <w:lvl w:ilvl="0" w:tplc="560EDE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201C6"/>
    <w:multiLevelType w:val="hybridMultilevel"/>
    <w:tmpl w:val="03AEAB5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C3D07"/>
    <w:multiLevelType w:val="hybridMultilevel"/>
    <w:tmpl w:val="3A4498A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4E727A"/>
    <w:multiLevelType w:val="hybridMultilevel"/>
    <w:tmpl w:val="FC8ACDE8"/>
    <w:lvl w:ilvl="0" w:tplc="560EDEE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411581"/>
    <w:multiLevelType w:val="hybridMultilevel"/>
    <w:tmpl w:val="52DC18F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773E34"/>
    <w:multiLevelType w:val="hybridMultilevel"/>
    <w:tmpl w:val="2F4E3F84"/>
    <w:lvl w:ilvl="0" w:tplc="560EDEE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827C0A"/>
    <w:multiLevelType w:val="hybridMultilevel"/>
    <w:tmpl w:val="A97C98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A4160"/>
    <w:multiLevelType w:val="multilevel"/>
    <w:tmpl w:val="709C8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2401B4"/>
    <w:multiLevelType w:val="hybridMultilevel"/>
    <w:tmpl w:val="F2C873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371C1"/>
    <w:multiLevelType w:val="hybridMultilevel"/>
    <w:tmpl w:val="7E46BCF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B95B02"/>
    <w:multiLevelType w:val="hybridMultilevel"/>
    <w:tmpl w:val="35A6A1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80D10"/>
    <w:multiLevelType w:val="hybridMultilevel"/>
    <w:tmpl w:val="18B8C3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2733A"/>
    <w:multiLevelType w:val="hybridMultilevel"/>
    <w:tmpl w:val="0D92E306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C6359"/>
    <w:multiLevelType w:val="hybridMultilevel"/>
    <w:tmpl w:val="0C7C63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A207E"/>
    <w:multiLevelType w:val="hybridMultilevel"/>
    <w:tmpl w:val="555289E4"/>
    <w:lvl w:ilvl="0" w:tplc="96524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108B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705A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4C6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45C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367C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80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D05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56BE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45275C"/>
    <w:multiLevelType w:val="hybridMultilevel"/>
    <w:tmpl w:val="4C62C2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76737"/>
    <w:multiLevelType w:val="hybridMultilevel"/>
    <w:tmpl w:val="D0500BF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6397A"/>
    <w:multiLevelType w:val="hybridMultilevel"/>
    <w:tmpl w:val="5F2C7BF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5"/>
  </w:num>
  <w:num w:numId="4">
    <w:abstractNumId w:val="5"/>
  </w:num>
  <w:num w:numId="5">
    <w:abstractNumId w:val="10"/>
  </w:num>
  <w:num w:numId="6">
    <w:abstractNumId w:val="24"/>
  </w:num>
  <w:num w:numId="7">
    <w:abstractNumId w:val="17"/>
  </w:num>
  <w:num w:numId="8">
    <w:abstractNumId w:val="2"/>
  </w:num>
  <w:num w:numId="9">
    <w:abstractNumId w:val="12"/>
  </w:num>
  <w:num w:numId="10">
    <w:abstractNumId w:val="20"/>
  </w:num>
  <w:num w:numId="11">
    <w:abstractNumId w:val="6"/>
  </w:num>
  <w:num w:numId="12">
    <w:abstractNumId w:val="13"/>
  </w:num>
  <w:num w:numId="13">
    <w:abstractNumId w:val="4"/>
  </w:num>
  <w:num w:numId="14">
    <w:abstractNumId w:val="8"/>
  </w:num>
  <w:num w:numId="15">
    <w:abstractNumId w:val="11"/>
  </w:num>
  <w:num w:numId="16">
    <w:abstractNumId w:val="15"/>
  </w:num>
  <w:num w:numId="17">
    <w:abstractNumId w:val="0"/>
  </w:num>
  <w:num w:numId="18">
    <w:abstractNumId w:val="23"/>
  </w:num>
  <w:num w:numId="19">
    <w:abstractNumId w:val="21"/>
  </w:num>
  <w:num w:numId="20">
    <w:abstractNumId w:val="14"/>
  </w:num>
  <w:num w:numId="21">
    <w:abstractNumId w:val="3"/>
  </w:num>
  <w:num w:numId="22">
    <w:abstractNumId w:val="7"/>
  </w:num>
  <w:num w:numId="23">
    <w:abstractNumId w:val="18"/>
  </w:num>
  <w:num w:numId="24">
    <w:abstractNumId w:val="16"/>
  </w:num>
  <w:num w:numId="25">
    <w:abstractNumId w:val="1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16D"/>
    <w:rsid w:val="00137158"/>
    <w:rsid w:val="0015217B"/>
    <w:rsid w:val="001A4574"/>
    <w:rsid w:val="00207674"/>
    <w:rsid w:val="00247D5C"/>
    <w:rsid w:val="00250076"/>
    <w:rsid w:val="00262495"/>
    <w:rsid w:val="0027404D"/>
    <w:rsid w:val="00364BD1"/>
    <w:rsid w:val="003A0CA2"/>
    <w:rsid w:val="003B3CB3"/>
    <w:rsid w:val="003C5620"/>
    <w:rsid w:val="003D0FB8"/>
    <w:rsid w:val="003E2ECE"/>
    <w:rsid w:val="00403624"/>
    <w:rsid w:val="004057CA"/>
    <w:rsid w:val="004105A0"/>
    <w:rsid w:val="00445052"/>
    <w:rsid w:val="004634AE"/>
    <w:rsid w:val="00464EA1"/>
    <w:rsid w:val="004A2C9B"/>
    <w:rsid w:val="004D2129"/>
    <w:rsid w:val="004F4427"/>
    <w:rsid w:val="0050244D"/>
    <w:rsid w:val="00565B0C"/>
    <w:rsid w:val="00567A7F"/>
    <w:rsid w:val="005A4CE8"/>
    <w:rsid w:val="005A6765"/>
    <w:rsid w:val="005D6E99"/>
    <w:rsid w:val="005F1626"/>
    <w:rsid w:val="006204B1"/>
    <w:rsid w:val="00653325"/>
    <w:rsid w:val="006719E3"/>
    <w:rsid w:val="00687A9E"/>
    <w:rsid w:val="006B758B"/>
    <w:rsid w:val="006E7F7A"/>
    <w:rsid w:val="00720290"/>
    <w:rsid w:val="00723729"/>
    <w:rsid w:val="007269C1"/>
    <w:rsid w:val="0072791A"/>
    <w:rsid w:val="00736754"/>
    <w:rsid w:val="00786B52"/>
    <w:rsid w:val="007C770F"/>
    <w:rsid w:val="007E2D83"/>
    <w:rsid w:val="0081191F"/>
    <w:rsid w:val="00852191"/>
    <w:rsid w:val="00863F4C"/>
    <w:rsid w:val="008959DB"/>
    <w:rsid w:val="008C7265"/>
    <w:rsid w:val="008D1DAB"/>
    <w:rsid w:val="008F3854"/>
    <w:rsid w:val="009169CC"/>
    <w:rsid w:val="009321C1"/>
    <w:rsid w:val="009435F4"/>
    <w:rsid w:val="009573B7"/>
    <w:rsid w:val="00965F81"/>
    <w:rsid w:val="009732D0"/>
    <w:rsid w:val="009B63F4"/>
    <w:rsid w:val="00A56660"/>
    <w:rsid w:val="00A736E6"/>
    <w:rsid w:val="00A7416D"/>
    <w:rsid w:val="00A85C35"/>
    <w:rsid w:val="00AA6863"/>
    <w:rsid w:val="00AC0A6B"/>
    <w:rsid w:val="00B06560"/>
    <w:rsid w:val="00B11282"/>
    <w:rsid w:val="00B46221"/>
    <w:rsid w:val="00B7732F"/>
    <w:rsid w:val="00BE3A6D"/>
    <w:rsid w:val="00C100AB"/>
    <w:rsid w:val="00C21A26"/>
    <w:rsid w:val="00C361D8"/>
    <w:rsid w:val="00C66337"/>
    <w:rsid w:val="00C6765B"/>
    <w:rsid w:val="00D42EED"/>
    <w:rsid w:val="00D54A90"/>
    <w:rsid w:val="00DE76F2"/>
    <w:rsid w:val="00DF3E81"/>
    <w:rsid w:val="00DF75D9"/>
    <w:rsid w:val="00E25850"/>
    <w:rsid w:val="00E40739"/>
    <w:rsid w:val="00E44789"/>
    <w:rsid w:val="00E93018"/>
    <w:rsid w:val="00EA0A9D"/>
    <w:rsid w:val="00EA3875"/>
    <w:rsid w:val="00EA5D74"/>
    <w:rsid w:val="00F34633"/>
    <w:rsid w:val="00F45E2D"/>
    <w:rsid w:val="00F47660"/>
    <w:rsid w:val="00F602CB"/>
    <w:rsid w:val="00F64EE1"/>
    <w:rsid w:val="00F94DB3"/>
    <w:rsid w:val="00FE5E05"/>
    <w:rsid w:val="00FE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>
      <o:colormenu v:ext="edit" strokecolor="none"/>
    </o:shapedefaults>
    <o:shapelayout v:ext="edit">
      <o:idmap v:ext="edit" data="1"/>
    </o:shapelayout>
  </w:shapeDefaults>
  <w:decimalSymbol w:val="."/>
  <w:listSeparator w:val=","/>
  <w14:docId w14:val="16A0CC6F"/>
  <w15:docId w15:val="{13BD9DBC-B167-4920-8326-15483890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1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A74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table" w:styleId="TableGrid">
    <w:name w:val="Table Grid"/>
    <w:basedOn w:val="TableNormal"/>
    <w:rsid w:val="009B6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64E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2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CE"/>
  </w:style>
  <w:style w:type="paragraph" w:styleId="Footer">
    <w:name w:val="footer"/>
    <w:basedOn w:val="Normal"/>
    <w:link w:val="FooterChar"/>
    <w:uiPriority w:val="99"/>
    <w:unhideWhenUsed/>
    <w:rsid w:val="003E2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CE"/>
  </w:style>
  <w:style w:type="paragraph" w:customStyle="1" w:styleId="comp">
    <w:name w:val="comp"/>
    <w:basedOn w:val="Normal"/>
    <w:rsid w:val="00C66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mntl-inline-citation">
    <w:name w:val="mntl-inline-citation"/>
    <w:basedOn w:val="DefaultParagraphFont"/>
    <w:rsid w:val="00C66337"/>
  </w:style>
  <w:style w:type="character" w:styleId="Hyperlink">
    <w:name w:val="Hyperlink"/>
    <w:basedOn w:val="DefaultParagraphFont"/>
    <w:uiPriority w:val="99"/>
    <w:semiHidden/>
    <w:unhideWhenUsed/>
    <w:rsid w:val="00C6633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663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370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84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82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35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6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681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233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9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8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7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113">
              <w:marLeft w:val="0"/>
              <w:marRight w:val="0"/>
              <w:marTop w:val="75"/>
              <w:marBottom w:val="0"/>
              <w:divBdr>
                <w:top w:val="single" w:sz="6" w:space="0" w:color="9983DB"/>
                <w:left w:val="single" w:sz="6" w:space="0" w:color="9983DB"/>
                <w:bottom w:val="single" w:sz="6" w:space="0" w:color="9983DB"/>
                <w:right w:val="single" w:sz="6" w:space="0" w:color="9983DB"/>
              </w:divBdr>
            </w:div>
          </w:divsChild>
        </w:div>
      </w:divsChild>
    </w:div>
    <w:div w:id="20301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Katie Hayes</cp:lastModifiedBy>
  <cp:revision>33</cp:revision>
  <cp:lastPrinted>2015-11-19T12:50:00Z</cp:lastPrinted>
  <dcterms:created xsi:type="dcterms:W3CDTF">2017-01-05T14:53:00Z</dcterms:created>
  <dcterms:modified xsi:type="dcterms:W3CDTF">2025-05-22T10:30:00Z</dcterms:modified>
</cp:coreProperties>
</file>